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722758C" w14:textId="77777777" w:rsidR="00696177"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–PARDAVIMO SUTARTIS Nr. ________</w:t>
      </w:r>
      <w:bookmarkEnd w:id="0"/>
      <w:r>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juridinio asmens kodas ................................., kurio registruota buveinė yra ........................................, duomenys apie įmonę kaupiami ir saugomi Lietuvos Respublikos juridinių asmenų registre, atstovaujama ............................................................., veikiančio (-</w:t>
      </w:r>
      <w:proofErr w:type="spellStart"/>
      <w:r w:rsidRPr="00E75359">
        <w:rPr>
          <w:sz w:val="22"/>
        </w:rPr>
        <w:t>ios</w:t>
      </w:r>
      <w:proofErr w:type="spellEnd"/>
      <w:r w:rsidRPr="00E75359">
        <w:rPr>
          <w:sz w:val="22"/>
        </w:rPr>
        <w:t xml:space="preserve">)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53F692BF" w:rsidR="00696177" w:rsidRPr="00B75EEE" w:rsidRDefault="00696177" w:rsidP="00620E6E">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620E6E">
        <w:rPr>
          <w:b/>
          <w:bCs/>
          <w:sz w:val="22"/>
          <w:szCs w:val="22"/>
        </w:rPr>
        <w:t>p</w:t>
      </w:r>
      <w:r w:rsidR="00620E6E" w:rsidRPr="00620E6E">
        <w:rPr>
          <w:b/>
          <w:bCs/>
          <w:sz w:val="22"/>
          <w:szCs w:val="22"/>
        </w:rPr>
        <w:t xml:space="preserve">aviršinių nuotekų šalinimo tinklų projektavimas ir statyba Neries </w:t>
      </w:r>
      <w:proofErr w:type="spellStart"/>
      <w:r w:rsidR="00620E6E" w:rsidRPr="00620E6E">
        <w:rPr>
          <w:b/>
          <w:bCs/>
          <w:sz w:val="22"/>
          <w:szCs w:val="22"/>
        </w:rPr>
        <w:t>kr.</w:t>
      </w:r>
      <w:proofErr w:type="spellEnd"/>
      <w:r w:rsidR="00620E6E" w:rsidRPr="00620E6E">
        <w:rPr>
          <w:b/>
          <w:bCs/>
          <w:sz w:val="22"/>
          <w:szCs w:val="22"/>
        </w:rPr>
        <w:t>, Kauno mieste</w:t>
      </w:r>
      <w:r w:rsidR="00620E6E">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2" w:name="_Toc5109670"/>
      <w:r w:rsidRPr="00E75359">
        <w:rPr>
          <w:b/>
          <w:sz w:val="22"/>
          <w:szCs w:val="22"/>
        </w:rPr>
        <w:t>2. Sutarties galiojimas, vykdymo pradžia, trukmė ir terminai</w:t>
      </w:r>
      <w:bookmarkEnd w:id="2"/>
    </w:p>
    <w:p w14:paraId="6B141339" w14:textId="77777777" w:rsidR="00696177" w:rsidRPr="00E75359" w:rsidRDefault="00696177" w:rsidP="00B75EEE">
      <w:pPr>
        <w:spacing w:line="276" w:lineRule="auto"/>
        <w:ind w:firstLine="567"/>
        <w:jc w:val="center"/>
        <w:outlineLvl w:val="0"/>
        <w:rPr>
          <w:b/>
          <w:sz w:val="22"/>
          <w:szCs w:val="22"/>
        </w:rPr>
      </w:pPr>
    </w:p>
    <w:p w14:paraId="667DDF12" w14:textId="77777777" w:rsidR="005D06A5" w:rsidRDefault="005D06A5" w:rsidP="005D06A5">
      <w:pPr>
        <w:pStyle w:val="Sraopastraipa"/>
        <w:numPr>
          <w:ilvl w:val="1"/>
          <w:numId w:val="16"/>
        </w:numPr>
        <w:tabs>
          <w:tab w:val="left" w:pos="993"/>
        </w:tabs>
        <w:spacing w:line="276" w:lineRule="auto"/>
        <w:jc w:val="both"/>
        <w:rPr>
          <w:rFonts w:eastAsia="Arial Unicode MS" w:cs="Arial Unicode MS"/>
          <w:b/>
          <w:sz w:val="22"/>
          <w:szCs w:val="22"/>
        </w:rPr>
      </w:pPr>
      <w:r>
        <w:rPr>
          <w:rFonts w:eastAsia="Arial Unicode MS" w:cs="Arial Unicode MS"/>
          <w:b/>
          <w:sz w:val="22"/>
          <w:szCs w:val="22"/>
        </w:rPr>
        <w:t>Sutartis sudaroma 18 (aštuoniolikos) mėnesių laikotarpiui, kuris apima šiuos etapus:</w:t>
      </w:r>
    </w:p>
    <w:p w14:paraId="05E3A51C" w14:textId="0730B498" w:rsidR="005D06A5" w:rsidRDefault="005D06A5" w:rsidP="005D06A5">
      <w:pPr>
        <w:pStyle w:val="Sraopastraipa"/>
        <w:numPr>
          <w:ilvl w:val="2"/>
          <w:numId w:val="16"/>
        </w:numPr>
        <w:tabs>
          <w:tab w:val="left" w:pos="993"/>
        </w:tabs>
        <w:spacing w:line="276" w:lineRule="auto"/>
        <w:jc w:val="both"/>
        <w:rPr>
          <w:rFonts w:eastAsia="Arial Unicode MS" w:cs="Arial Unicode MS"/>
          <w:sz w:val="22"/>
          <w:szCs w:val="22"/>
        </w:rPr>
      </w:pPr>
      <w:r>
        <w:rPr>
          <w:rFonts w:eastAsia="Arial Unicode MS" w:cs="Arial Unicode MS"/>
          <w:sz w:val="22"/>
          <w:szCs w:val="22"/>
        </w:rPr>
        <w:t>Techninio darbo projekto parengimas – 6 (šeši) mėnesiai.</w:t>
      </w:r>
    </w:p>
    <w:p w14:paraId="0941E869" w14:textId="699E3F91" w:rsidR="005D06A5" w:rsidRDefault="005D06A5" w:rsidP="005D06A5">
      <w:pPr>
        <w:pStyle w:val="Sraopastraipa"/>
        <w:numPr>
          <w:ilvl w:val="2"/>
          <w:numId w:val="16"/>
        </w:numPr>
        <w:tabs>
          <w:tab w:val="left" w:pos="993"/>
        </w:tabs>
        <w:spacing w:line="276" w:lineRule="auto"/>
        <w:jc w:val="both"/>
        <w:rPr>
          <w:rFonts w:eastAsia="Arial Unicode MS" w:cs="Arial Unicode MS"/>
          <w:sz w:val="22"/>
          <w:szCs w:val="22"/>
        </w:rPr>
      </w:pPr>
      <w:r>
        <w:rPr>
          <w:rFonts w:eastAsia="Arial Unicode MS" w:cs="Arial Unicode MS"/>
          <w:sz w:val="22"/>
          <w:szCs w:val="22"/>
        </w:rPr>
        <w:t>Darbų atlikimo terminas – 9 (devyni) mėnesiai arba pagal Rangovo pasiūlytą terminą.</w:t>
      </w:r>
    </w:p>
    <w:p w14:paraId="407DB154" w14:textId="77777777" w:rsidR="005D06A5" w:rsidRDefault="005D06A5" w:rsidP="005D06A5">
      <w:pPr>
        <w:pStyle w:val="Sraopastraipa"/>
        <w:numPr>
          <w:ilvl w:val="2"/>
          <w:numId w:val="16"/>
        </w:numPr>
        <w:tabs>
          <w:tab w:val="left" w:pos="993"/>
        </w:tabs>
        <w:spacing w:line="276" w:lineRule="auto"/>
        <w:jc w:val="both"/>
        <w:rPr>
          <w:rFonts w:eastAsia="Arial Unicode MS" w:cs="Arial Unicode MS"/>
          <w:sz w:val="22"/>
          <w:szCs w:val="22"/>
        </w:rPr>
      </w:pPr>
      <w:r>
        <w:rPr>
          <w:rFonts w:eastAsia="Arial Unicode MS" w:cs="Arial Unicode MS"/>
          <w:sz w:val="22"/>
          <w:szCs w:val="22"/>
        </w:rPr>
        <w:t>Statinio užbaigimo procedūros – 2 (du) mėnesiai.</w:t>
      </w:r>
    </w:p>
    <w:p w14:paraId="3108AB4C" w14:textId="77777777" w:rsidR="005D06A5" w:rsidRDefault="005D06A5" w:rsidP="005D06A5">
      <w:pPr>
        <w:pStyle w:val="Sraopastraipa"/>
        <w:numPr>
          <w:ilvl w:val="2"/>
          <w:numId w:val="16"/>
        </w:numPr>
        <w:tabs>
          <w:tab w:val="left" w:pos="993"/>
        </w:tabs>
        <w:spacing w:line="276" w:lineRule="auto"/>
        <w:jc w:val="both"/>
        <w:rPr>
          <w:rFonts w:eastAsia="Arial Unicode MS" w:cs="Arial Unicode MS"/>
          <w:sz w:val="22"/>
          <w:szCs w:val="22"/>
        </w:rPr>
      </w:pPr>
      <w:r>
        <w:rPr>
          <w:rFonts w:eastAsia="Arial Unicode MS" w:cs="Arial Unicode MS"/>
          <w:sz w:val="22"/>
          <w:szCs w:val="22"/>
        </w:rPr>
        <w:t xml:space="preserve">Apmokėjimas – 1 (vienas) mėnuo. </w:t>
      </w:r>
    </w:p>
    <w:p w14:paraId="311A6EA2" w14:textId="77777777" w:rsidR="005D06A5" w:rsidRDefault="005D06A5" w:rsidP="005D06A5">
      <w:pPr>
        <w:pStyle w:val="Sraopastraipa"/>
        <w:numPr>
          <w:ilvl w:val="1"/>
          <w:numId w:val="16"/>
        </w:numPr>
        <w:tabs>
          <w:tab w:val="left" w:pos="993"/>
        </w:tabs>
        <w:ind w:left="0" w:firstLine="567"/>
        <w:jc w:val="both"/>
        <w:rPr>
          <w:sz w:val="22"/>
          <w:szCs w:val="22"/>
        </w:rPr>
      </w:pPr>
      <w:r>
        <w:rPr>
          <w:sz w:val="22"/>
          <w:szCs w:val="22"/>
        </w:rPr>
        <w:t xml:space="preserve">Sutartis įsigalioja abiem sutarties Šalims pasirašius sutartį (kai sudaroma elektroninė sutartis – sutarties Šalys ją pasirašo kvalifikuotais elektroniniais parašais; kai sudaroma popierinė sutartis – sutarties Šalys ją pasirašo ir patvirtina antspaudais (jei antspaudus turėti privalo) ir Rangovui per 10 darbo dienų nuo Sutarties pasirašymo dienos pateikus Užsakovui sutarties įvykdymo užtikrinimą. Atlikus šiuos veiksmus, Sutarties įsigaliojimo diena laikytina jos pasirašymo diena. </w:t>
      </w:r>
    </w:p>
    <w:p w14:paraId="39EE04E5" w14:textId="0EE7F9AA" w:rsidR="005D06A5" w:rsidRDefault="005D06A5" w:rsidP="005D06A5">
      <w:pPr>
        <w:pStyle w:val="Sraopastraipa"/>
        <w:numPr>
          <w:ilvl w:val="1"/>
          <w:numId w:val="16"/>
        </w:numPr>
        <w:tabs>
          <w:tab w:val="left" w:pos="993"/>
        </w:tabs>
        <w:ind w:left="0" w:firstLine="567"/>
        <w:jc w:val="both"/>
        <w:rPr>
          <w:sz w:val="22"/>
          <w:szCs w:val="22"/>
        </w:rPr>
      </w:pPr>
      <w:r>
        <w:rPr>
          <w:sz w:val="22"/>
          <w:szCs w:val="22"/>
        </w:rPr>
        <w:t xml:space="preserve">Darbai privalo būti tinkamai užbaigti per Rangovo pasiūlyme nurodytą statybos darbų trukmę, kuri bet kuriuo atveju negali viršyti 9 (devynių) mėnesių. Darbų atlikimo terminas skaičiuojamas nuo statybos darbų pradžios paskelbimo dienos iki statybos darbų užbaigimo dienos, kuria yra laikoma diena, kai Darbai yra laikomi tinkamai užbaigtais ir perimtais Užsakovo. </w:t>
      </w:r>
    </w:p>
    <w:p w14:paraId="1917DCA0" w14:textId="5F9AA718"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Ne vėliau kaip per 14 dienų nuo Sutarties sudarymo dienos Rangovas pateikia tiekėjui sutartie</w:t>
      </w:r>
      <w:r w:rsidR="004220B7" w:rsidRPr="004220B7">
        <w:rPr>
          <w:sz w:val="22"/>
          <w:szCs w:val="22"/>
        </w:rPr>
        <w:t>s vykdymo ir mokėjimų grafikus.</w:t>
      </w:r>
    </w:p>
    <w:p w14:paraId="4377B254" w14:textId="7ECA349B"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4220B7">
      <w:pPr>
        <w:pStyle w:val="Komentarotekstas"/>
        <w:numPr>
          <w:ilvl w:val="0"/>
          <w:numId w:val="11"/>
        </w:numPr>
        <w:tabs>
          <w:tab w:val="left" w:pos="742"/>
          <w:tab w:val="left" w:pos="993"/>
        </w:tabs>
        <w:ind w:left="0" w:firstLine="567"/>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4220B7">
      <w:pPr>
        <w:pStyle w:val="Komentarotekstas"/>
        <w:tabs>
          <w:tab w:val="left" w:pos="742"/>
          <w:tab w:val="left" w:pos="993"/>
        </w:tabs>
        <w:ind w:firstLine="567"/>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4220B7">
      <w:pPr>
        <w:pStyle w:val="Komentarotekstas"/>
        <w:tabs>
          <w:tab w:val="left" w:pos="742"/>
          <w:tab w:val="left" w:pos="993"/>
        </w:tabs>
        <w:ind w:firstLine="567"/>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4220B7">
      <w:pPr>
        <w:pStyle w:val="Komentarotekstas"/>
        <w:tabs>
          <w:tab w:val="left" w:pos="742"/>
          <w:tab w:val="left" w:pos="993"/>
        </w:tabs>
        <w:ind w:firstLine="567"/>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4220B7">
      <w:pPr>
        <w:pStyle w:val="Komentarotekstas"/>
        <w:tabs>
          <w:tab w:val="left" w:pos="742"/>
          <w:tab w:val="left" w:pos="993"/>
        </w:tabs>
        <w:ind w:firstLine="567"/>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4220B7">
      <w:pPr>
        <w:pStyle w:val="Komentarotekstas"/>
        <w:tabs>
          <w:tab w:val="left" w:pos="742"/>
          <w:tab w:val="left" w:pos="993"/>
        </w:tabs>
        <w:ind w:firstLine="567"/>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4220B7">
      <w:pPr>
        <w:pStyle w:val="Komentarotekstas"/>
        <w:tabs>
          <w:tab w:val="left" w:pos="742"/>
          <w:tab w:val="left" w:pos="993"/>
        </w:tabs>
        <w:ind w:firstLine="567"/>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4220B7">
      <w:pPr>
        <w:pStyle w:val="Komentarotekstas"/>
        <w:tabs>
          <w:tab w:val="left" w:pos="742"/>
          <w:tab w:val="left" w:pos="993"/>
        </w:tabs>
        <w:ind w:firstLine="567"/>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4220B7">
      <w:pPr>
        <w:pStyle w:val="Komentarotekstas"/>
        <w:tabs>
          <w:tab w:val="left" w:pos="742"/>
          <w:tab w:val="left" w:pos="993"/>
        </w:tabs>
        <w:ind w:firstLine="567"/>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3"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4" w:name="_Hlk15648777"/>
            <w:bookmarkEnd w:id="3"/>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4"/>
    </w:tbl>
    <w:p w14:paraId="3120C9F3" w14:textId="77777777" w:rsidR="00696177" w:rsidRPr="00E75359" w:rsidRDefault="00696177" w:rsidP="00696177">
      <w:pPr>
        <w:widowControl w:val="0"/>
        <w:spacing w:line="276" w:lineRule="auto"/>
        <w:ind w:firstLine="709"/>
        <w:jc w:val="both"/>
        <w:rPr>
          <w:sz w:val="22"/>
        </w:rPr>
      </w:pPr>
    </w:p>
    <w:p w14:paraId="01B94CA0" w14:textId="119C1872" w:rsidR="00B514B7"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skaičiuojant nuo Pradinės sutarties vertės. Sutarties kaina keičiama  atliekant sutarties keitimą taikant kiekių (apimčių) keitimo sąlygas, nurodytas Metodikos</w:t>
      </w:r>
      <w:r w:rsidRPr="007A72CF">
        <w:rPr>
          <w:sz w:val="22"/>
          <w:vertAlign w:val="superscript"/>
        </w:rPr>
        <w:footnoteReference w:id="1"/>
      </w:r>
      <w:r w:rsidRPr="007A72CF">
        <w:rPr>
          <w:sz w:val="22"/>
        </w:rPr>
        <w:t xml:space="preserve"> III skyriuje.</w:t>
      </w:r>
    </w:p>
    <w:p w14:paraId="2C629918" w14:textId="7251D027" w:rsidR="00A82F03" w:rsidRDefault="00A82F03" w:rsidP="00AA184D">
      <w:pPr>
        <w:widowControl w:val="0"/>
        <w:spacing w:line="276" w:lineRule="auto"/>
        <w:ind w:firstLine="567"/>
        <w:jc w:val="both"/>
        <w:rPr>
          <w:sz w:val="22"/>
        </w:rPr>
      </w:pPr>
      <w:r w:rsidRPr="00A82F03">
        <w:rPr>
          <w:sz w:val="22"/>
        </w:rPr>
        <w:t>Šalys susitaria, kad už žemės darbus, nurodytus Sutarties priedo Nr. 3 „Darbų žiniaraštis“ pozicijose Nr. 3.2. ir Nr. 3.3., bus apmokama pagal faktiškai atliktus darbus, atliktus darbų vykdymo zonoje. Rangovas įvertins ir pateiks galutinį procentinį atliktų darbų vertinimą, kurį patvirtins Šalių pasirašytas darbų perdavimo - priėmimo aktas, nurodantis bendrą atliktų žemės darbų apimtį ir kiekį. Vadovaujantis patvirtintu aktu bus atliekamas Sutarties kainos keitimas dėl nevykdomų darbų nepriklausomai nuo nevykdomų darbų procentinės vertės skaičiuojant nuo pradinės Sutarties vertės, nurodytos Sutarties 3.1. p</w:t>
      </w:r>
      <w:r>
        <w:rPr>
          <w:sz w:val="22"/>
        </w:rPr>
        <w:t>unkte.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 xml:space="preserve">K = </w:t>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w:t>
      </w:r>
      <w:proofErr w:type="spellStart"/>
      <w:r w:rsidRPr="00B71C5D">
        <w:rPr>
          <w:sz w:val="22"/>
          <w:szCs w:val="22"/>
        </w:rPr>
        <w:t>IP</w:t>
      </w:r>
      <w:r w:rsidRPr="00B71C5D">
        <w:rPr>
          <w:sz w:val="22"/>
          <w:szCs w:val="22"/>
          <w:vertAlign w:val="subscript"/>
        </w:rPr>
        <w:t>r</w:t>
      </w:r>
      <w:proofErr w:type="spellEnd"/>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r</w:t>
      </w:r>
      <w:proofErr w:type="spellEnd"/>
      <w:r w:rsidRPr="00B71C5D">
        <w:rPr>
          <w:sz w:val="22"/>
          <w:szCs w:val="22"/>
          <w:vertAlign w:val="subscript"/>
        </w:rPr>
        <w:t xml:space="preserve">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r>
      <w:proofErr w:type="spellStart"/>
      <w:r w:rsidRPr="00B71C5D">
        <w:rPr>
          <w:sz w:val="22"/>
          <w:szCs w:val="22"/>
        </w:rPr>
        <w:t>IP</w:t>
      </w:r>
      <w:r w:rsidRPr="00B71C5D">
        <w:rPr>
          <w:sz w:val="22"/>
          <w:szCs w:val="22"/>
          <w:vertAlign w:val="subscript"/>
        </w:rPr>
        <w:t>b</w:t>
      </w:r>
      <w:proofErr w:type="spellEnd"/>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rPr>
        <w:t xml:space="preserve"> = </w:t>
      </w:r>
      <w:proofErr w:type="spellStart"/>
      <w:r w:rsidRPr="00B71C5D">
        <w:rPr>
          <w:sz w:val="22"/>
          <w:szCs w:val="22"/>
        </w:rPr>
        <w:t>S</w:t>
      </w:r>
      <w:r w:rsidRPr="00B71C5D">
        <w:rPr>
          <w:sz w:val="22"/>
          <w:szCs w:val="22"/>
          <w:vertAlign w:val="subscript"/>
        </w:rPr>
        <w:t>n</w:t>
      </w:r>
      <w:proofErr w:type="spellEnd"/>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proofErr w:type="spellStart"/>
      <w:r w:rsidRPr="00B71C5D">
        <w:rPr>
          <w:sz w:val="22"/>
          <w:szCs w:val="22"/>
        </w:rPr>
        <w:t>C</w:t>
      </w:r>
      <w:r w:rsidRPr="00B71C5D">
        <w:rPr>
          <w:sz w:val="22"/>
          <w:szCs w:val="22"/>
          <w:vertAlign w:val="subscript"/>
        </w:rPr>
        <w:t>pn</w:t>
      </w:r>
      <w:proofErr w:type="spellEnd"/>
      <w:r w:rsidRPr="00B71C5D">
        <w:rPr>
          <w:sz w:val="22"/>
          <w:szCs w:val="22"/>
          <w:vertAlign w:val="subscript"/>
        </w:rPr>
        <w:t xml:space="preserve">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proofErr w:type="spellStart"/>
      <w:r w:rsidRPr="00B71C5D">
        <w:rPr>
          <w:sz w:val="22"/>
          <w:szCs w:val="22"/>
        </w:rPr>
        <w:t>S</w:t>
      </w:r>
      <w:r w:rsidRPr="00B71C5D">
        <w:rPr>
          <w:sz w:val="22"/>
          <w:szCs w:val="22"/>
          <w:vertAlign w:val="subscript"/>
        </w:rPr>
        <w:t>n</w:t>
      </w:r>
      <w:proofErr w:type="spellEnd"/>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B71C5D">
        <w:rPr>
          <w:sz w:val="22"/>
          <w:szCs w:val="22"/>
        </w:rPr>
        <w:t>IPr</w:t>
      </w:r>
      <w:proofErr w:type="spellEnd"/>
      <w:r w:rsidRPr="00B71C5D">
        <w:rPr>
          <w:sz w:val="22"/>
          <w:szCs w:val="22"/>
        </w:rPr>
        <w:t xml:space="preserve"> (SSKI reikšmė laikotarpio pradžioje) naudojama kovo mėn. SSKI. Tuo atveju, kai, pvz., SSKI pokytis didesnis kaip 5 proc., koeficiento K apskaičiavimui kaip </w:t>
      </w:r>
      <w:proofErr w:type="spellStart"/>
      <w:r w:rsidRPr="00B71C5D">
        <w:rPr>
          <w:sz w:val="22"/>
          <w:szCs w:val="22"/>
        </w:rPr>
        <w:t>IPb</w:t>
      </w:r>
      <w:proofErr w:type="spellEnd"/>
      <w:r w:rsidRPr="00B71C5D">
        <w:rPr>
          <w:sz w:val="22"/>
          <w:szCs w:val="22"/>
        </w:rPr>
        <w:t xml:space="preserve">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1" w:name="part_8eedc3bca6df48baaf10018972c89079"/>
      <w:bookmarkEnd w:id="11"/>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7F2CB5">
        <w:rPr>
          <w:sz w:val="22"/>
          <w:szCs w:val="22"/>
          <w:lang w:eastAsia="en-US"/>
        </w:rPr>
        <w:t>us</w:t>
      </w:r>
      <w:proofErr w:type="spellEnd"/>
      <w:r w:rsidRPr="007F2CB5">
        <w:rPr>
          <w:sz w:val="22"/>
          <w:szCs w:val="22"/>
          <w:lang w:eastAsia="en-US"/>
        </w:rPr>
        <w:t xml:space="preserve">) pagal Sutarties sąlygas, ir (ii) Rangovo padarytus pažeidimus, įskaitant nesumokėtas netesybas už Darbų vėlavimą. </w:t>
      </w:r>
    </w:p>
    <w:p w14:paraId="05704C5F" w14:textId="7461B869" w:rsidR="007F2CB5" w:rsidRPr="007F2CB5" w:rsidRDefault="007F2CB5" w:rsidP="007F2CB5">
      <w:pPr>
        <w:spacing w:line="276" w:lineRule="auto"/>
        <w:ind w:firstLine="567"/>
        <w:jc w:val="both"/>
        <w:rPr>
          <w:sz w:val="22"/>
          <w:szCs w:val="22"/>
          <w:lang w:eastAsia="en-US"/>
        </w:rPr>
      </w:pPr>
      <w:r w:rsidRPr="007F2CB5">
        <w:rPr>
          <w:sz w:val="22"/>
          <w:szCs w:val="22"/>
          <w:lang w:eastAsia="en-US"/>
        </w:rPr>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7F2CB5">
        <w:rPr>
          <w:sz w:val="22"/>
          <w:szCs w:val="22"/>
          <w:lang w:eastAsia="en-US"/>
        </w:rPr>
        <w:t>Poor’s</w:t>
      </w:r>
      <w:proofErr w:type="spellEnd"/>
      <w:r w:rsidRPr="007F2CB5">
        <w:rPr>
          <w:sz w:val="22"/>
          <w:szCs w:val="22"/>
          <w:lang w:eastAsia="en-US"/>
        </w:rPr>
        <w:t xml:space="preserve"> – „A-“, </w:t>
      </w:r>
      <w:proofErr w:type="spellStart"/>
      <w:r w:rsidRPr="007F2CB5">
        <w:rPr>
          <w:sz w:val="22"/>
          <w:szCs w:val="22"/>
          <w:lang w:eastAsia="en-US"/>
        </w:rPr>
        <w:t>Fitch</w:t>
      </w:r>
      <w:proofErr w:type="spellEnd"/>
      <w:r w:rsidRPr="007F2CB5">
        <w:rPr>
          <w:sz w:val="22"/>
          <w:szCs w:val="22"/>
          <w:lang w:eastAsia="en-US"/>
        </w:rPr>
        <w:t xml:space="preserve"> – „A-“, </w:t>
      </w:r>
      <w:proofErr w:type="spellStart"/>
      <w:r w:rsidRPr="007F2CB5">
        <w:rPr>
          <w:sz w:val="22"/>
          <w:szCs w:val="22"/>
          <w:lang w:eastAsia="en-US"/>
        </w:rPr>
        <w:t>Moody’s</w:t>
      </w:r>
      <w:proofErr w:type="spellEnd"/>
      <w:r w:rsidRPr="007F2CB5">
        <w:rPr>
          <w:sz w:val="22"/>
          <w:szCs w:val="22"/>
          <w:lang w:eastAsia="en-US"/>
        </w:rPr>
        <w:t xml:space="preserve"> – „A3“ arba lygiavertį; reitingą turi atitikti bankas, kuri išdavė užtikrinimą, arba bendrovių grupė, kuriai jie priklauso; arba (c) pervestas į UAB „Kauno vandenys“ (įmonės kodas 132751369) sąskaitą Nr. LT447044060003089823 AB SEB banke;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4231A0D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4F35669" w14:textId="4A880123" w:rsidR="007F2CB5" w:rsidRPr="007F2CB5" w:rsidRDefault="007F2CB5" w:rsidP="007F2CB5">
      <w:pPr>
        <w:spacing w:line="276" w:lineRule="auto"/>
        <w:ind w:firstLine="567"/>
        <w:jc w:val="both"/>
        <w:rPr>
          <w:sz w:val="22"/>
          <w:szCs w:val="22"/>
          <w:lang w:eastAsia="en-US"/>
        </w:rPr>
      </w:pPr>
      <w:r w:rsidRPr="007F2CB5">
        <w:rPr>
          <w:sz w:val="22"/>
          <w:szCs w:val="22"/>
          <w:lang w:eastAsia="en-US"/>
        </w:rPr>
        <w:t>4.3.</w:t>
      </w:r>
      <w:r w:rsidRPr="007F2CB5">
        <w:rPr>
          <w:sz w:val="22"/>
          <w:szCs w:val="22"/>
          <w:lang w:eastAsia="en-US"/>
        </w:rPr>
        <w:tab/>
        <w:t>Rangovas turi užtikrinti, kad Atlikimo užtikrinimas būtų galiojantis ir įvykdomas ne trumpiau kaip 30 dienų po Sutartyje numatyto Statybos užbaigimo akto įforminimo dienos</w:t>
      </w:r>
      <w:r w:rsidR="00AE4FDE">
        <w:rPr>
          <w:sz w:val="22"/>
          <w:szCs w:val="22"/>
          <w:lang w:eastAsia="en-US"/>
        </w:rPr>
        <w:t>.</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370D6A98" w:rsidR="00B514B7" w:rsidRDefault="00AE4FDE" w:rsidP="00AE4FDE">
      <w:pPr>
        <w:spacing w:line="276" w:lineRule="auto"/>
        <w:ind w:right="-79" w:firstLine="567"/>
        <w:jc w:val="both"/>
        <w:rPr>
          <w:sz w:val="22"/>
          <w:szCs w:val="22"/>
        </w:rPr>
      </w:pPr>
      <w:r>
        <w:rPr>
          <w:sz w:val="22"/>
          <w:szCs w:val="22"/>
        </w:rPr>
        <w:t>4.5.1.3.</w:t>
      </w:r>
      <w:r>
        <w:rPr>
          <w:sz w:val="22"/>
          <w:szCs w:val="22"/>
        </w:rPr>
        <w:tab/>
      </w:r>
      <w:r w:rsidRPr="00AE4FDE">
        <w:rPr>
          <w:sz w:val="22"/>
          <w:szCs w:val="22"/>
        </w:rPr>
        <w:t>rangovas pateikia Užsakovui pažymą apie atliktų darbų vertę pagal priede Nr. 4 pateiktą formą, kurioje nurodo sulaikomą sumą kaip Rangovui mokėtiną sumą.</w:t>
      </w:r>
    </w:p>
    <w:p w14:paraId="18BF2143" w14:textId="497544D0" w:rsidR="00207CBA" w:rsidRDefault="00207CBA" w:rsidP="00AE4FDE">
      <w:pPr>
        <w:spacing w:line="276" w:lineRule="auto"/>
        <w:ind w:right="-79" w:firstLine="567"/>
        <w:jc w:val="both"/>
        <w:rPr>
          <w:sz w:val="22"/>
          <w:szCs w:val="22"/>
        </w:rPr>
      </w:pPr>
    </w:p>
    <w:p w14:paraId="32DDC82A" w14:textId="77777777" w:rsidR="00B97E84" w:rsidRPr="00AE4FDE" w:rsidRDefault="00B97E84"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3A8AC288"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darbus per Sutarties specialiųjų sąlygų 2.1. punkte nustatytą terminą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0E7F0394" w14:textId="198F33A6" w:rsidR="005D06A5" w:rsidRDefault="005D06A5" w:rsidP="005D06A5">
      <w:pPr>
        <w:tabs>
          <w:tab w:val="left" w:pos="1560"/>
        </w:tabs>
        <w:spacing w:line="276" w:lineRule="auto"/>
        <w:ind w:firstLine="567"/>
        <w:jc w:val="both"/>
        <w:rPr>
          <w:rFonts w:eastAsia="Calibri"/>
          <w:i/>
          <w:sz w:val="22"/>
        </w:rPr>
      </w:pPr>
      <w:r>
        <w:rPr>
          <w:rFonts w:eastAsia="Calibri"/>
          <w:sz w:val="22"/>
        </w:rPr>
        <w:t xml:space="preserve">5.2.1. Jei Rangovas Sutarties vykdymo metu neužtikrina savo Pasiūlyme (Sutarties priedas Nr. 2 „Pasiūlymas“) nurodytų ekonominio naudingumo vertinimo kriterijų įgyvendinimo, Užsakovas turi teisę be oficialaus įspėjimo ir nesumažindamas kitų savo teisių gynimo būdų Rangovui taikyti </w:t>
      </w:r>
      <w:r>
        <w:rPr>
          <w:rFonts w:eastAsia="Calibri"/>
          <w:b/>
          <w:sz w:val="22"/>
        </w:rPr>
        <w:t>1 000,00</w:t>
      </w:r>
      <w:r>
        <w:rPr>
          <w:rFonts w:eastAsia="Calibri"/>
          <w:sz w:val="22"/>
        </w:rPr>
        <w:t xml:space="preserve"> eurų (vieno tūkstančio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5D06A5" w:rsidRDefault="004220B7" w:rsidP="004220B7">
      <w:pPr>
        <w:tabs>
          <w:tab w:val="left" w:pos="1560"/>
        </w:tabs>
        <w:spacing w:line="276" w:lineRule="auto"/>
        <w:ind w:firstLine="567"/>
        <w:jc w:val="both"/>
        <w:rPr>
          <w:rFonts w:eastAsia="Calibri"/>
          <w:sz w:val="22"/>
        </w:rPr>
      </w:pPr>
      <w:r w:rsidRPr="005D06A5">
        <w:rPr>
          <w:rFonts w:eastAsia="Calibri"/>
          <w:sz w:val="22"/>
        </w:rPr>
        <w:t xml:space="preserve">5.9. Užsakovas turi teisę vienašališkai ne teismo tvarka nutraukti Sutartį, jeigu Rangovas (bet kuris Rangovo jungtinės veiklos partneris) padaro </w:t>
      </w:r>
      <w:r w:rsidRPr="005D06A5">
        <w:rPr>
          <w:rFonts w:eastAsia="Calibri"/>
          <w:b/>
          <w:sz w:val="22"/>
        </w:rPr>
        <w:t>esminį Sutarties pažeidimą</w:t>
      </w:r>
      <w:r w:rsidRPr="005D06A5">
        <w:rPr>
          <w:rFonts w:eastAsia="Calibri"/>
          <w:sz w:val="22"/>
        </w:rPr>
        <w:t xml:space="preserve">, tai yra: </w:t>
      </w:r>
    </w:p>
    <w:p w14:paraId="276F5175" w14:textId="0D83EF8F" w:rsidR="004220B7" w:rsidRPr="005D06A5" w:rsidRDefault="004220B7" w:rsidP="001C1193">
      <w:pPr>
        <w:tabs>
          <w:tab w:val="left" w:pos="1560"/>
        </w:tabs>
        <w:spacing w:line="276" w:lineRule="auto"/>
        <w:ind w:firstLine="567"/>
        <w:jc w:val="both"/>
        <w:rPr>
          <w:rFonts w:eastAsia="Calibri"/>
          <w:sz w:val="22"/>
        </w:rPr>
      </w:pPr>
      <w:r w:rsidRPr="005D06A5">
        <w:rPr>
          <w:rFonts w:eastAsia="Calibri"/>
          <w:sz w:val="22"/>
        </w:rPr>
        <w:t xml:space="preserve">5.9.1. Nevykdo Darbų arba vykdo Darbus akivaizdžiai per lėtai, kad spėtų juos užbaigti per Darbų terminus, ir, gavęs Užsakovo pretenziją dėl vėlavimo, nesiima Darbų </w:t>
      </w:r>
      <w:r w:rsidR="005D06A5">
        <w:rPr>
          <w:rFonts w:eastAsia="Calibri"/>
          <w:sz w:val="22"/>
        </w:rPr>
        <w:t>paspartinimo priemonių.</w:t>
      </w:r>
    </w:p>
    <w:p w14:paraId="23938CBA" w14:textId="6DE06D4B" w:rsidR="004220B7" w:rsidRPr="005D06A5" w:rsidRDefault="004220B7" w:rsidP="001C1193">
      <w:pPr>
        <w:tabs>
          <w:tab w:val="left" w:pos="1560"/>
        </w:tabs>
        <w:spacing w:line="276" w:lineRule="auto"/>
        <w:ind w:firstLine="567"/>
        <w:jc w:val="both"/>
        <w:rPr>
          <w:rFonts w:eastAsia="Calibri"/>
          <w:sz w:val="22"/>
        </w:rPr>
      </w:pPr>
      <w:r w:rsidRPr="005D06A5">
        <w:rPr>
          <w:rFonts w:eastAsia="Calibri"/>
          <w:sz w:val="22"/>
        </w:rPr>
        <w:t xml:space="preserve">5.9.2. Pažeidžia Darbų terminus ir priskaičiuotų netesybų už vėlavimą suma viršija </w:t>
      </w:r>
      <w:r w:rsidR="005D06A5">
        <w:rPr>
          <w:rFonts w:eastAsia="Calibri"/>
          <w:sz w:val="22"/>
        </w:rPr>
        <w:t>20% Pradinės sutarties vertės.</w:t>
      </w:r>
    </w:p>
    <w:p w14:paraId="639553FF" w14:textId="27AC7167" w:rsidR="004220B7" w:rsidRPr="005D06A5" w:rsidRDefault="004220B7" w:rsidP="001C1193">
      <w:pPr>
        <w:tabs>
          <w:tab w:val="left" w:pos="1560"/>
        </w:tabs>
        <w:spacing w:line="276" w:lineRule="auto"/>
        <w:ind w:firstLine="567"/>
        <w:jc w:val="both"/>
        <w:rPr>
          <w:rFonts w:eastAsia="Calibri"/>
          <w:sz w:val="22"/>
        </w:rPr>
      </w:pPr>
      <w:r w:rsidRPr="005D06A5">
        <w:rPr>
          <w:rFonts w:eastAsia="Calibri"/>
          <w:sz w:val="22"/>
        </w:rPr>
        <w:t>5.9.3. Pažeidžia Darbų terminus ir dėl Darbų vėlavimo Darbai praranda prasmę Užsakovui, jeigu tokia sąlyga buvo nuro</w:t>
      </w:r>
      <w:r w:rsidR="005D06A5">
        <w:rPr>
          <w:rFonts w:eastAsia="Calibri"/>
          <w:sz w:val="22"/>
        </w:rPr>
        <w:t>dyta Užsakovo užduotyje.</w:t>
      </w:r>
    </w:p>
    <w:p w14:paraId="39ACF411" w14:textId="1047A5EE" w:rsidR="001C1193" w:rsidRPr="005D06A5" w:rsidRDefault="004220B7" w:rsidP="001C1193">
      <w:pPr>
        <w:tabs>
          <w:tab w:val="left" w:pos="1560"/>
        </w:tabs>
        <w:spacing w:line="276" w:lineRule="auto"/>
        <w:ind w:firstLine="567"/>
        <w:jc w:val="both"/>
        <w:rPr>
          <w:rFonts w:eastAsia="Calibri"/>
          <w:sz w:val="22"/>
        </w:rPr>
      </w:pPr>
      <w:r w:rsidRPr="005D06A5">
        <w:rPr>
          <w:rFonts w:eastAsia="Calibri"/>
          <w:sz w:val="22"/>
        </w:rPr>
        <w:t xml:space="preserve">5.9.4. Nepasiekia minimalių ekonominio naudingumo kriterijų reikšmių ir </w:t>
      </w:r>
      <w:r w:rsidR="005D06A5">
        <w:rPr>
          <w:rFonts w:eastAsia="Calibri"/>
          <w:sz w:val="22"/>
        </w:rPr>
        <w:t>vėluoja atlikti Darbus ilgiau nei 60 dienų.</w:t>
      </w:r>
    </w:p>
    <w:p w14:paraId="0188C3A5" w14:textId="6FE803D1" w:rsidR="004220B7" w:rsidRPr="005D06A5" w:rsidRDefault="001C1193" w:rsidP="001C1193">
      <w:pPr>
        <w:tabs>
          <w:tab w:val="left" w:pos="1560"/>
        </w:tabs>
        <w:spacing w:line="276" w:lineRule="auto"/>
        <w:ind w:firstLine="567"/>
        <w:jc w:val="both"/>
        <w:rPr>
          <w:rFonts w:eastAsia="Calibri"/>
          <w:sz w:val="22"/>
        </w:rPr>
      </w:pPr>
      <w:r w:rsidRPr="005D06A5">
        <w:rPr>
          <w:rFonts w:eastAsia="Calibri"/>
          <w:sz w:val="22"/>
        </w:rPr>
        <w:t>5.9.5. N</w:t>
      </w:r>
      <w:r w:rsidR="004220B7" w:rsidRPr="005D06A5">
        <w:rPr>
          <w:rFonts w:eastAsia="Calibri"/>
          <w:sz w:val="22"/>
        </w:rPr>
        <w:t xml:space="preserve">eįvykdo visų Sutarties reikalavimų ir dėl to statinys neturi įprastai reikalaujamų ir (arba) </w:t>
      </w:r>
      <w:r w:rsidR="005D06A5">
        <w:rPr>
          <w:rFonts w:eastAsia="Calibri"/>
          <w:sz w:val="22"/>
        </w:rPr>
        <w:t>į</w:t>
      </w:r>
      <w:r w:rsidR="004220B7" w:rsidRPr="005D06A5">
        <w:rPr>
          <w:rFonts w:eastAsia="Calibri"/>
          <w:sz w:val="22"/>
        </w:rPr>
        <w:t xml:space="preserve">statymuose bei Sutartyje numatytų savybių ir (arba) negali būti naudojamas pagal paskirtį per numatytąją statinio gyvavimo trukmę; </w:t>
      </w:r>
    </w:p>
    <w:p w14:paraId="2664483D" w14:textId="0369D218" w:rsidR="004220B7" w:rsidRPr="005D06A5" w:rsidRDefault="004220B7" w:rsidP="001C1193">
      <w:pPr>
        <w:tabs>
          <w:tab w:val="left" w:pos="1560"/>
        </w:tabs>
        <w:spacing w:line="276" w:lineRule="auto"/>
        <w:ind w:firstLine="567"/>
        <w:jc w:val="both"/>
        <w:rPr>
          <w:rFonts w:eastAsia="Calibri"/>
          <w:sz w:val="22"/>
        </w:rPr>
      </w:pPr>
      <w:r w:rsidRPr="005D06A5">
        <w:rPr>
          <w:rFonts w:eastAsia="Calibri"/>
          <w:sz w:val="22"/>
        </w:rPr>
        <w:t>5.9.</w:t>
      </w:r>
      <w:r w:rsidR="001C1193" w:rsidRPr="005D06A5">
        <w:rPr>
          <w:rFonts w:eastAsia="Calibri"/>
          <w:sz w:val="22"/>
        </w:rPr>
        <w:t>6</w:t>
      </w:r>
      <w:r w:rsidRPr="005D06A5">
        <w:rPr>
          <w:rFonts w:eastAsia="Calibri"/>
          <w:sz w:val="22"/>
        </w:rPr>
        <w:t>. Padaro kitą Sutarties pažeidimą, kuris atitinka esminio Sutarties pažeidimo požymius, nurodytus Lietuvos Respublikos civiliniame kodekse, ir, gavęs Užsakovo p</w:t>
      </w:r>
      <w:r w:rsidR="005D06A5">
        <w:rPr>
          <w:rFonts w:eastAsia="Calibri"/>
          <w:sz w:val="22"/>
        </w:rPr>
        <w:t>retenziją, neištaiso pažeidimo.</w:t>
      </w:r>
    </w:p>
    <w:p w14:paraId="7CF4ADBE" w14:textId="059B816F" w:rsidR="001C1193" w:rsidRPr="005D06A5" w:rsidRDefault="001C1193" w:rsidP="001C1193">
      <w:pPr>
        <w:tabs>
          <w:tab w:val="left" w:pos="1560"/>
        </w:tabs>
        <w:spacing w:line="276" w:lineRule="auto"/>
        <w:ind w:firstLine="567"/>
        <w:jc w:val="both"/>
        <w:rPr>
          <w:rFonts w:eastAsia="Calibri"/>
          <w:sz w:val="22"/>
        </w:rPr>
      </w:pPr>
      <w:r w:rsidRPr="005D06A5">
        <w:rPr>
          <w:rFonts w:eastAsia="Calibri"/>
          <w:sz w:val="22"/>
        </w:rPr>
        <w:t>5.9.7</w:t>
      </w:r>
      <w:r w:rsidR="004220B7" w:rsidRPr="005D06A5">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5D06A5" w:rsidRDefault="001C1193" w:rsidP="001C1193">
      <w:pPr>
        <w:tabs>
          <w:tab w:val="left" w:pos="1560"/>
        </w:tabs>
        <w:spacing w:line="276" w:lineRule="auto"/>
        <w:ind w:firstLine="567"/>
        <w:jc w:val="both"/>
        <w:rPr>
          <w:rFonts w:eastAsia="Calibri"/>
          <w:sz w:val="22"/>
        </w:rPr>
      </w:pPr>
      <w:r w:rsidRPr="005D06A5">
        <w:rPr>
          <w:rFonts w:eastAsia="Calibri"/>
          <w:sz w:val="22"/>
        </w:rPr>
        <w:t xml:space="preserve">5.10. </w:t>
      </w:r>
      <w:r w:rsidR="004220B7" w:rsidRPr="005D06A5">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5D06A5">
        <w:rPr>
          <w:rFonts w:eastAsia="Calibri"/>
          <w:sz w:val="22"/>
        </w:rPr>
        <w:t xml:space="preserve">5.11. </w:t>
      </w:r>
      <w:r w:rsidR="004220B7" w:rsidRPr="005D06A5">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4F327D61"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proofErr w:type="spellStart"/>
      <w:r w:rsidR="0032009D" w:rsidRPr="0032009D">
        <w:rPr>
          <w:rFonts w:eastAsia="Calibri"/>
          <w:sz w:val="22"/>
        </w:rPr>
        <w:t>gediminas-jonas.lasas@kaunovandenys.lt</w:t>
      </w:r>
      <w:proofErr w:type="spellEnd"/>
      <w:r w:rsidR="0032009D" w:rsidRPr="0032009D">
        <w:rPr>
          <w:rFonts w:eastAsia="Calibri"/>
          <w:sz w:val="22"/>
        </w:rPr>
        <w:t>.</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5" w:name="_Toc5109671"/>
      <w:r w:rsidRPr="00E75359">
        <w:rPr>
          <w:b/>
          <w:sz w:val="22"/>
          <w:szCs w:val="22"/>
        </w:rPr>
        <w:t>6. Susirašinėjimas</w:t>
      </w:r>
      <w:bookmarkEnd w:id="15"/>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6AD4A82" w:rsidR="00F427BF" w:rsidRPr="00F427BF" w:rsidRDefault="00F427BF" w:rsidP="00F427BF">
            <w:pPr>
              <w:rPr>
                <w:sz w:val="22"/>
                <w:szCs w:val="22"/>
                <w:highlight w:val="yellow"/>
              </w:rPr>
            </w:pPr>
            <w:r w:rsidRPr="00F427BF">
              <w:rPr>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07C3FCD8" w:rsidR="00F427BF" w:rsidRPr="00F427BF" w:rsidRDefault="00F427BF" w:rsidP="00F427BF">
            <w:pPr>
              <w:rPr>
                <w:sz w:val="22"/>
                <w:szCs w:val="22"/>
                <w:highlight w:val="yellow"/>
              </w:rPr>
            </w:pPr>
            <w:r w:rsidRPr="00F427BF">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78C9A12B" w:rsidR="00F427BF" w:rsidRPr="00F427BF" w:rsidRDefault="00F427BF" w:rsidP="00F427BF">
            <w:pPr>
              <w:rPr>
                <w:sz w:val="22"/>
                <w:szCs w:val="22"/>
                <w:highlight w:val="yellow"/>
              </w:rPr>
            </w:pPr>
            <w:r w:rsidRPr="00F427BF">
              <w:rPr>
                <w:sz w:val="22"/>
                <w:szCs w:val="22"/>
              </w:rPr>
              <w:t>+370 37 301 830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25F81D59" w:rsidR="00F427BF" w:rsidRPr="00F427BF" w:rsidRDefault="00F64B98" w:rsidP="00F427BF">
            <w:pPr>
              <w:rPr>
                <w:sz w:val="22"/>
                <w:szCs w:val="22"/>
                <w:highlight w:val="yellow"/>
              </w:rPr>
            </w:pPr>
            <w:hyperlink r:id="rId7">
              <w:r w:rsidR="00F427BF" w:rsidRPr="00F427BF">
                <w:rPr>
                  <w:rStyle w:val="Hipersaitas"/>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8"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6" w:name="_Toc5109672"/>
      <w:r w:rsidRPr="005422FC">
        <w:rPr>
          <w:b/>
          <w:sz w:val="22"/>
          <w:szCs w:val="22"/>
        </w:rPr>
        <w:t>8. Kitos nuostatos</w:t>
      </w:r>
      <w:bookmarkEnd w:id="16"/>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9"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0"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8.6.2. priedas Nr. 2 „Rangovo pasiūlymas“;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6B35D6DF" w14:textId="6DC9A608" w:rsidR="00AE4FDE" w:rsidRDefault="00AE4FDE" w:rsidP="001C7537">
      <w:pPr>
        <w:spacing w:line="276" w:lineRule="auto"/>
        <w:ind w:firstLine="720"/>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5422FC">
      <w:pPr>
        <w:spacing w:line="276" w:lineRule="auto"/>
        <w:ind w:firstLine="720"/>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0471B13E" w14:textId="40A015AB" w:rsidR="00C270DD" w:rsidRPr="005422FC" w:rsidRDefault="00C270DD" w:rsidP="005422FC">
      <w:pPr>
        <w:spacing w:line="276" w:lineRule="auto"/>
        <w:ind w:firstLine="720"/>
        <w:jc w:val="both"/>
        <w:rPr>
          <w:rFonts w:ascii="Arial" w:eastAsia="Calibri" w:hAnsi="Arial" w:cs="Arial"/>
          <w:sz w:val="22"/>
          <w:szCs w:val="22"/>
          <w:lang w:eastAsia="en-US"/>
        </w:rPr>
      </w:pPr>
      <w:r>
        <w:rPr>
          <w:sz w:val="22"/>
          <w:szCs w:val="22"/>
          <w:lang w:eastAsia="en-US"/>
        </w:rPr>
        <w:t>8.6.6. priedas Nr. 6 „</w:t>
      </w:r>
      <w:r w:rsidRPr="00C270DD">
        <w:rPr>
          <w:sz w:val="22"/>
          <w:szCs w:val="22"/>
          <w:lang w:eastAsia="en-US"/>
        </w:rPr>
        <w:t>Specialistų sąrašas</w:t>
      </w:r>
      <w:r>
        <w:rPr>
          <w:sz w:val="22"/>
          <w:szCs w:val="22"/>
          <w:lang w:eastAsia="en-US"/>
        </w:rPr>
        <w:t>“;</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77B7B491" w14:textId="2D72B75B" w:rsidR="005D06A5" w:rsidRDefault="005D06A5">
      <w:pPr>
        <w:rPr>
          <w:rFonts w:eastAsia="Arial Unicode MS"/>
          <w:noProof/>
          <w:color w:val="000000"/>
          <w:sz w:val="22"/>
          <w:szCs w:val="22"/>
          <w:bdr w:val="none" w:sz="0" w:space="0" w:color="auto" w:frame="1"/>
          <w:lang w:eastAsia="en-US"/>
        </w:rPr>
      </w:pPr>
      <w:r>
        <w:rPr>
          <w:rFonts w:eastAsia="Arial Unicode MS"/>
          <w:noProof/>
          <w:color w:val="000000"/>
          <w:sz w:val="22"/>
          <w:szCs w:val="22"/>
          <w:bdr w:val="none" w:sz="0" w:space="0" w:color="auto" w:frame="1"/>
          <w:lang w:eastAsia="en-US"/>
        </w:rPr>
        <w:br w:type="page"/>
      </w:r>
    </w:p>
    <w:p w14:paraId="4170E3BB" w14:textId="77777777" w:rsidR="00F427BF" w:rsidRDefault="00F427BF" w:rsidP="00696177">
      <w:pPr>
        <w:spacing w:after="160" w:line="259" w:lineRule="auto"/>
        <w:jc w:val="center"/>
        <w:rPr>
          <w:b/>
          <w:bCs/>
          <w:caps/>
          <w:sz w:val="22"/>
          <w:szCs w:val="22"/>
        </w:rPr>
      </w:pPr>
    </w:p>
    <w:p w14:paraId="21BE57E8" w14:textId="5D8B3B5A" w:rsidR="00696177" w:rsidRPr="00E75359" w:rsidRDefault="00696177" w:rsidP="00696177">
      <w:pPr>
        <w:spacing w:after="160" w:line="259" w:lineRule="auto"/>
        <w:jc w:val="center"/>
        <w:rPr>
          <w:b/>
          <w:bCs/>
          <w:caps/>
          <w:sz w:val="22"/>
          <w:szCs w:val="22"/>
        </w:rPr>
      </w:pPr>
      <w:r w:rsidRPr="00E75359">
        <w:rPr>
          <w:b/>
          <w:bCs/>
          <w:caps/>
          <w:sz w:val="22"/>
          <w:szCs w:val="22"/>
        </w:rPr>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E75359">
        <w:rPr>
          <w:sz w:val="22"/>
          <w:szCs w:val="22"/>
        </w:rPr>
        <w:t>ių</w:t>
      </w:r>
      <w:proofErr w:type="spellEnd"/>
      <w:r w:rsidRPr="00E75359">
        <w:rPr>
          <w:sz w:val="22"/>
          <w:szCs w:val="22"/>
        </w:rPr>
        <w:t>) sudarymo įrodymus, kuriuose matytųsi draudimo įmonė, draudimo suma ir pagrindinės draudimo sąlygos (draudimo polisą (-</w:t>
      </w:r>
      <w:proofErr w:type="spellStart"/>
      <w:r w:rsidRPr="00E75359">
        <w:rPr>
          <w:sz w:val="22"/>
          <w:szCs w:val="22"/>
        </w:rPr>
        <w:t>us</w:t>
      </w:r>
      <w:proofErr w:type="spellEnd"/>
      <w:r w:rsidRPr="00E75359">
        <w:rPr>
          <w:sz w:val="22"/>
          <w:szCs w:val="22"/>
        </w:rPr>
        <w:t>)).</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A3EA" w14:textId="77777777" w:rsidR="00F64B98" w:rsidRDefault="00F64B98" w:rsidP="007A72CF">
      <w:r>
        <w:separator/>
      </w:r>
    </w:p>
  </w:endnote>
  <w:endnote w:type="continuationSeparator" w:id="0">
    <w:p w14:paraId="40291A8B" w14:textId="77777777" w:rsidR="00F64B98" w:rsidRDefault="00F64B98"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F0895" w14:textId="77777777" w:rsidR="00F64B98" w:rsidRDefault="00F64B98" w:rsidP="007A72CF">
      <w:r>
        <w:separator/>
      </w:r>
    </w:p>
  </w:footnote>
  <w:footnote w:type="continuationSeparator" w:id="0">
    <w:p w14:paraId="73387784" w14:textId="77777777" w:rsidR="00F64B98" w:rsidRDefault="00F64B98"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732FC"/>
    <w:rsid w:val="0008458C"/>
    <w:rsid w:val="00091F3E"/>
    <w:rsid w:val="000B1EE5"/>
    <w:rsid w:val="000C7720"/>
    <w:rsid w:val="000D5748"/>
    <w:rsid w:val="000E042F"/>
    <w:rsid w:val="000E4DF6"/>
    <w:rsid w:val="000E4F99"/>
    <w:rsid w:val="000F56A9"/>
    <w:rsid w:val="001235C5"/>
    <w:rsid w:val="00130796"/>
    <w:rsid w:val="00164660"/>
    <w:rsid w:val="001831C3"/>
    <w:rsid w:val="00192174"/>
    <w:rsid w:val="001A5DA8"/>
    <w:rsid w:val="001C1193"/>
    <w:rsid w:val="001C7537"/>
    <w:rsid w:val="00202B94"/>
    <w:rsid w:val="00206527"/>
    <w:rsid w:val="00207CBA"/>
    <w:rsid w:val="002277BC"/>
    <w:rsid w:val="00230EB8"/>
    <w:rsid w:val="00237497"/>
    <w:rsid w:val="00243EC9"/>
    <w:rsid w:val="002534E9"/>
    <w:rsid w:val="002549C7"/>
    <w:rsid w:val="00256323"/>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868E1"/>
    <w:rsid w:val="00397F88"/>
    <w:rsid w:val="003A7193"/>
    <w:rsid w:val="003B01E8"/>
    <w:rsid w:val="003B13F7"/>
    <w:rsid w:val="003B3EC8"/>
    <w:rsid w:val="003B478F"/>
    <w:rsid w:val="003C7BE4"/>
    <w:rsid w:val="003E0628"/>
    <w:rsid w:val="003E3753"/>
    <w:rsid w:val="003F1A9F"/>
    <w:rsid w:val="004220B7"/>
    <w:rsid w:val="00424DF0"/>
    <w:rsid w:val="00441391"/>
    <w:rsid w:val="0044328D"/>
    <w:rsid w:val="004869FF"/>
    <w:rsid w:val="00494D06"/>
    <w:rsid w:val="004A5E09"/>
    <w:rsid w:val="004D3125"/>
    <w:rsid w:val="005060AA"/>
    <w:rsid w:val="00527BFA"/>
    <w:rsid w:val="005422FC"/>
    <w:rsid w:val="005449AA"/>
    <w:rsid w:val="00550A7C"/>
    <w:rsid w:val="00567214"/>
    <w:rsid w:val="005721BD"/>
    <w:rsid w:val="00574F57"/>
    <w:rsid w:val="00590C44"/>
    <w:rsid w:val="00590D01"/>
    <w:rsid w:val="0059629C"/>
    <w:rsid w:val="005B018E"/>
    <w:rsid w:val="005B2F2C"/>
    <w:rsid w:val="005C120B"/>
    <w:rsid w:val="005D06A5"/>
    <w:rsid w:val="005D2A24"/>
    <w:rsid w:val="005E125D"/>
    <w:rsid w:val="005F511B"/>
    <w:rsid w:val="005F5CAD"/>
    <w:rsid w:val="005F7918"/>
    <w:rsid w:val="00620E6E"/>
    <w:rsid w:val="00637F76"/>
    <w:rsid w:val="006633B0"/>
    <w:rsid w:val="006761A8"/>
    <w:rsid w:val="00681E59"/>
    <w:rsid w:val="0068203F"/>
    <w:rsid w:val="00696177"/>
    <w:rsid w:val="006A3133"/>
    <w:rsid w:val="006D5C61"/>
    <w:rsid w:val="006D785C"/>
    <w:rsid w:val="006E67D3"/>
    <w:rsid w:val="0072332A"/>
    <w:rsid w:val="00724106"/>
    <w:rsid w:val="00725AF2"/>
    <w:rsid w:val="00727CA8"/>
    <w:rsid w:val="00746C63"/>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5160"/>
    <w:rsid w:val="00897D1D"/>
    <w:rsid w:val="008B3440"/>
    <w:rsid w:val="008C2484"/>
    <w:rsid w:val="008C538B"/>
    <w:rsid w:val="008D0F6A"/>
    <w:rsid w:val="00901E90"/>
    <w:rsid w:val="00904688"/>
    <w:rsid w:val="0092147B"/>
    <w:rsid w:val="009407AC"/>
    <w:rsid w:val="00960627"/>
    <w:rsid w:val="0099274D"/>
    <w:rsid w:val="00992EF3"/>
    <w:rsid w:val="009B282B"/>
    <w:rsid w:val="009C2959"/>
    <w:rsid w:val="009D06B2"/>
    <w:rsid w:val="009D69AB"/>
    <w:rsid w:val="009D7629"/>
    <w:rsid w:val="009E5177"/>
    <w:rsid w:val="009F2232"/>
    <w:rsid w:val="009F4C9C"/>
    <w:rsid w:val="009F73EC"/>
    <w:rsid w:val="00A02CAA"/>
    <w:rsid w:val="00A161B0"/>
    <w:rsid w:val="00A229C7"/>
    <w:rsid w:val="00A320C9"/>
    <w:rsid w:val="00A32BAB"/>
    <w:rsid w:val="00A56108"/>
    <w:rsid w:val="00A82F03"/>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77D8"/>
    <w:rsid w:val="00BC0D42"/>
    <w:rsid w:val="00C035F4"/>
    <w:rsid w:val="00C10380"/>
    <w:rsid w:val="00C270DD"/>
    <w:rsid w:val="00C43AC8"/>
    <w:rsid w:val="00C50E5F"/>
    <w:rsid w:val="00C72767"/>
    <w:rsid w:val="00C77D9C"/>
    <w:rsid w:val="00CB6DB2"/>
    <w:rsid w:val="00CD4236"/>
    <w:rsid w:val="00CE4837"/>
    <w:rsid w:val="00D17234"/>
    <w:rsid w:val="00D2378B"/>
    <w:rsid w:val="00D41484"/>
    <w:rsid w:val="00D41E2B"/>
    <w:rsid w:val="00D62F5E"/>
    <w:rsid w:val="00D66EB8"/>
    <w:rsid w:val="00DE5867"/>
    <w:rsid w:val="00DE7B5B"/>
    <w:rsid w:val="00E05FFC"/>
    <w:rsid w:val="00E250CA"/>
    <w:rsid w:val="00E32738"/>
    <w:rsid w:val="00E523A9"/>
    <w:rsid w:val="00E72547"/>
    <w:rsid w:val="00E73C28"/>
    <w:rsid w:val="00E7684A"/>
    <w:rsid w:val="00E812E1"/>
    <w:rsid w:val="00E97408"/>
    <w:rsid w:val="00F427BF"/>
    <w:rsid w:val="00F44B02"/>
    <w:rsid w:val="00F52169"/>
    <w:rsid w:val="00F60926"/>
    <w:rsid w:val="00F62AA1"/>
    <w:rsid w:val="00F64B98"/>
    <w:rsid w:val="00F70BA7"/>
    <w:rsid w:val="00F83721"/>
    <w:rsid w:val="00F94FF6"/>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497191">
      <w:bodyDiv w:val="1"/>
      <w:marLeft w:val="0"/>
      <w:marRight w:val="0"/>
      <w:marTop w:val="0"/>
      <w:marBottom w:val="0"/>
      <w:divBdr>
        <w:top w:val="none" w:sz="0" w:space="0" w:color="auto"/>
        <w:left w:val="none" w:sz="0" w:space="0" w:color="auto"/>
        <w:bottom w:val="none" w:sz="0" w:space="0" w:color="auto"/>
        <w:right w:val="none" w:sz="0" w:space="0" w:color="auto"/>
      </w:divBdr>
    </w:div>
    <w:div w:id="169151503">
      <w:bodyDiv w:val="1"/>
      <w:marLeft w:val="0"/>
      <w:marRight w:val="0"/>
      <w:marTop w:val="0"/>
      <w:marBottom w:val="0"/>
      <w:divBdr>
        <w:top w:val="none" w:sz="0" w:space="0" w:color="auto"/>
        <w:left w:val="none" w:sz="0" w:space="0" w:color="auto"/>
        <w:bottom w:val="none" w:sz="0" w:space="0" w:color="auto"/>
        <w:right w:val="none" w:sz="0" w:space="0" w:color="auto"/>
      </w:divBdr>
    </w:div>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606034036">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 w:id="19647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sigute.bliujiene@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39688</Words>
  <Characters>22623</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Audronė Butvidaitė</cp:lastModifiedBy>
  <cp:revision>2</cp:revision>
  <dcterms:created xsi:type="dcterms:W3CDTF">2025-01-29T13:20:00Z</dcterms:created>
  <dcterms:modified xsi:type="dcterms:W3CDTF">2025-01-29T13:20:00Z</dcterms:modified>
</cp:coreProperties>
</file>